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FA" w:rsidRPr="00B27512" w:rsidRDefault="00083EFA" w:rsidP="00B2751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B2751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83EFA" w:rsidRPr="00B27512" w:rsidRDefault="00083EFA" w:rsidP="00B2751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B27512">
        <w:rPr>
          <w:rFonts w:ascii="Times New Roman" w:hAnsi="Times New Roman"/>
          <w:b/>
          <w:sz w:val="28"/>
          <w:szCs w:val="28"/>
        </w:rPr>
        <w:t>к отчету о результатах контрольной деятельности органа внутреннего муниципального финансового контроля за 202</w:t>
      </w:r>
      <w:r w:rsidR="00B27512" w:rsidRPr="00B27512">
        <w:rPr>
          <w:rFonts w:ascii="Times New Roman" w:hAnsi="Times New Roman"/>
          <w:b/>
          <w:sz w:val="28"/>
          <w:szCs w:val="28"/>
        </w:rPr>
        <w:t>5</w:t>
      </w:r>
      <w:r w:rsidRPr="00B27512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083EFA" w:rsidRDefault="00B27512" w:rsidP="00B2751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результатах контрольной деятельности органа внутреннего муниципального финансового контроля за 2025 год и пояснительная записка к нему подготовлены в соответствии с требованиями </w:t>
      </w:r>
      <w:r w:rsidR="00083EFA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="00083EFA">
        <w:rPr>
          <w:rFonts w:ascii="Times New Roman" w:hAnsi="Times New Roman"/>
          <w:sz w:val="28"/>
          <w:szCs w:val="28"/>
        </w:rPr>
        <w:t xml:space="preserve"> стандарт</w:t>
      </w:r>
      <w:r>
        <w:rPr>
          <w:rFonts w:ascii="Times New Roman" w:hAnsi="Times New Roman"/>
          <w:sz w:val="28"/>
          <w:szCs w:val="28"/>
        </w:rPr>
        <w:t>а</w:t>
      </w:r>
      <w:r w:rsidR="00083EFA">
        <w:rPr>
          <w:rFonts w:ascii="Times New Roman" w:hAnsi="Times New Roman"/>
          <w:sz w:val="28"/>
          <w:szCs w:val="28"/>
        </w:rPr>
        <w:t xml:space="preserve"> внутреннего государственного (муниципального) контроля «Правила составления отчетности о результатах контрольной деятельности», утвержденного </w:t>
      </w:r>
      <w:r w:rsidR="00730E41">
        <w:rPr>
          <w:rFonts w:ascii="Times New Roman" w:hAnsi="Times New Roman"/>
          <w:sz w:val="28"/>
          <w:szCs w:val="28"/>
        </w:rPr>
        <w:t>П</w:t>
      </w:r>
      <w:r w:rsidR="00083EFA" w:rsidRPr="00730E41">
        <w:rPr>
          <w:rFonts w:ascii="Times New Roman" w:hAnsi="Times New Roman"/>
          <w:sz w:val="28"/>
          <w:szCs w:val="28"/>
        </w:rPr>
        <w:t xml:space="preserve">остановлением </w:t>
      </w:r>
      <w:r w:rsidR="00730E41">
        <w:rPr>
          <w:rFonts w:ascii="Times New Roman" w:hAnsi="Times New Roman"/>
          <w:sz w:val="28"/>
          <w:szCs w:val="28"/>
        </w:rPr>
        <w:t>П</w:t>
      </w:r>
      <w:r w:rsidR="00083EFA" w:rsidRPr="00730E41">
        <w:rPr>
          <w:rFonts w:ascii="Times New Roman" w:hAnsi="Times New Roman"/>
          <w:sz w:val="28"/>
          <w:szCs w:val="28"/>
        </w:rPr>
        <w:t>равительства</w:t>
      </w:r>
      <w:r w:rsidR="00083EFA">
        <w:rPr>
          <w:rFonts w:ascii="Times New Roman" w:hAnsi="Times New Roman"/>
          <w:sz w:val="28"/>
          <w:szCs w:val="28"/>
        </w:rPr>
        <w:t xml:space="preserve"> Российской Федерации от 16.09.2020 г. № 1478.</w:t>
      </w:r>
    </w:p>
    <w:p w:rsidR="000C34C9" w:rsidRDefault="00B27512" w:rsidP="00B2751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27512">
        <w:rPr>
          <w:rFonts w:ascii="Times New Roman" w:hAnsi="Times New Roman"/>
          <w:sz w:val="28"/>
          <w:szCs w:val="28"/>
        </w:rPr>
        <w:t xml:space="preserve">Финансовое управление </w:t>
      </w:r>
      <w:r>
        <w:rPr>
          <w:rFonts w:ascii="Times New Roman" w:hAnsi="Times New Roman"/>
          <w:sz w:val="28"/>
          <w:szCs w:val="28"/>
        </w:rPr>
        <w:t>А</w:t>
      </w:r>
      <w:r w:rsidRPr="00B27512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 w:rsidR="000C34C9">
        <w:rPr>
          <w:rFonts w:ascii="Times New Roman" w:hAnsi="Times New Roman"/>
          <w:sz w:val="28"/>
          <w:szCs w:val="28"/>
        </w:rPr>
        <w:t>«Шумячский муниципальный округ»</w:t>
      </w:r>
      <w:r w:rsidRPr="00B27512">
        <w:rPr>
          <w:rFonts w:ascii="Times New Roman" w:hAnsi="Times New Roman"/>
          <w:sz w:val="28"/>
          <w:szCs w:val="28"/>
        </w:rPr>
        <w:t xml:space="preserve"> </w:t>
      </w:r>
      <w:r w:rsidR="000C34C9">
        <w:rPr>
          <w:rFonts w:ascii="Times New Roman" w:hAnsi="Times New Roman"/>
          <w:sz w:val="28"/>
          <w:szCs w:val="28"/>
        </w:rPr>
        <w:t xml:space="preserve">Смоленской области </w:t>
      </w:r>
      <w:r w:rsidRPr="00B27512">
        <w:rPr>
          <w:rFonts w:ascii="Times New Roman" w:hAnsi="Times New Roman"/>
          <w:sz w:val="28"/>
          <w:szCs w:val="28"/>
        </w:rPr>
        <w:t xml:space="preserve">является уполномоченным органом по осуществлению внутреннего муниципального финансового контроля в муниципальном образовании </w:t>
      </w:r>
      <w:r w:rsidR="000C34C9">
        <w:rPr>
          <w:rFonts w:ascii="Times New Roman" w:hAnsi="Times New Roman"/>
          <w:sz w:val="28"/>
          <w:szCs w:val="28"/>
        </w:rPr>
        <w:t xml:space="preserve">«Шумячский муниципальный округ» Смоленской области </w:t>
      </w:r>
      <w:r w:rsidRPr="00B27512">
        <w:rPr>
          <w:rFonts w:ascii="Times New Roman" w:hAnsi="Times New Roman"/>
          <w:sz w:val="28"/>
          <w:szCs w:val="28"/>
        </w:rPr>
        <w:t>(далее - орган контроля).</w:t>
      </w:r>
    </w:p>
    <w:p w:rsidR="00B27512" w:rsidRDefault="00B27512" w:rsidP="00B2751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27512">
        <w:rPr>
          <w:rFonts w:ascii="Times New Roman" w:hAnsi="Times New Roman"/>
          <w:sz w:val="28"/>
          <w:szCs w:val="28"/>
        </w:rPr>
        <w:t xml:space="preserve"> Основания: Положение о финансовом управлении администрации муниципального образования </w:t>
      </w:r>
      <w:r w:rsidR="000C34C9">
        <w:rPr>
          <w:rFonts w:ascii="Times New Roman" w:hAnsi="Times New Roman"/>
          <w:sz w:val="28"/>
          <w:szCs w:val="28"/>
        </w:rPr>
        <w:t>«Шумячский муниципальный округ» Смоленской области</w:t>
      </w:r>
      <w:r w:rsidRPr="00B27512">
        <w:rPr>
          <w:rFonts w:ascii="Times New Roman" w:hAnsi="Times New Roman"/>
          <w:sz w:val="28"/>
          <w:szCs w:val="28"/>
        </w:rPr>
        <w:t xml:space="preserve">, утверждённое решением </w:t>
      </w:r>
      <w:r w:rsidR="000C34C9">
        <w:rPr>
          <w:rFonts w:ascii="Times New Roman" w:hAnsi="Times New Roman"/>
          <w:sz w:val="28"/>
          <w:szCs w:val="28"/>
        </w:rPr>
        <w:t xml:space="preserve">Шумячского окружного Совета депутатов </w:t>
      </w:r>
      <w:r w:rsidRPr="00B27512">
        <w:rPr>
          <w:rFonts w:ascii="Times New Roman" w:hAnsi="Times New Roman"/>
          <w:sz w:val="28"/>
          <w:szCs w:val="28"/>
        </w:rPr>
        <w:t xml:space="preserve">от </w:t>
      </w:r>
      <w:r w:rsidR="000C34C9">
        <w:rPr>
          <w:rFonts w:ascii="Times New Roman" w:hAnsi="Times New Roman"/>
          <w:sz w:val="28"/>
          <w:szCs w:val="28"/>
        </w:rPr>
        <w:t>25</w:t>
      </w:r>
      <w:r w:rsidRPr="00B27512">
        <w:rPr>
          <w:rFonts w:ascii="Times New Roman" w:hAnsi="Times New Roman"/>
          <w:sz w:val="28"/>
          <w:szCs w:val="28"/>
        </w:rPr>
        <w:t>.</w:t>
      </w:r>
      <w:r w:rsidR="000C34C9">
        <w:rPr>
          <w:rFonts w:ascii="Times New Roman" w:hAnsi="Times New Roman"/>
          <w:sz w:val="28"/>
          <w:szCs w:val="28"/>
        </w:rPr>
        <w:t>12</w:t>
      </w:r>
      <w:r w:rsidRPr="00B27512">
        <w:rPr>
          <w:rFonts w:ascii="Times New Roman" w:hAnsi="Times New Roman"/>
          <w:sz w:val="28"/>
          <w:szCs w:val="28"/>
        </w:rPr>
        <w:t>.20</w:t>
      </w:r>
      <w:r w:rsidR="000C34C9">
        <w:rPr>
          <w:rFonts w:ascii="Times New Roman" w:hAnsi="Times New Roman"/>
          <w:sz w:val="28"/>
          <w:szCs w:val="28"/>
        </w:rPr>
        <w:t>24</w:t>
      </w:r>
      <w:r w:rsidRPr="00B27512">
        <w:rPr>
          <w:rFonts w:ascii="Times New Roman" w:hAnsi="Times New Roman"/>
          <w:sz w:val="28"/>
          <w:szCs w:val="28"/>
        </w:rPr>
        <w:t xml:space="preserve"> № </w:t>
      </w:r>
      <w:r w:rsidR="000C34C9">
        <w:rPr>
          <w:rFonts w:ascii="Times New Roman" w:hAnsi="Times New Roman"/>
          <w:sz w:val="28"/>
          <w:szCs w:val="28"/>
        </w:rPr>
        <w:t>8</w:t>
      </w:r>
      <w:r w:rsidR="00767CB3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="000C34C9">
        <w:rPr>
          <w:rFonts w:ascii="Times New Roman" w:hAnsi="Times New Roman"/>
          <w:sz w:val="28"/>
          <w:szCs w:val="28"/>
        </w:rPr>
        <w:t>; статья 269.2 Бюджетного кодекса Российской Федерации.</w:t>
      </w:r>
    </w:p>
    <w:p w:rsidR="000C34C9" w:rsidRPr="00EE78EE" w:rsidRDefault="000C34C9" w:rsidP="000C34C9">
      <w:pPr>
        <w:spacing w:before="120" w:after="120"/>
        <w:jc w:val="center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E78E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(сведения) об обеспеченности органа контроля трудовыми ресурсами и объёме затраченных бюджетных средств в 202</w:t>
      </w:r>
      <w:r w:rsidR="003775AB" w:rsidRPr="00EE78E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EE78E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году</w:t>
      </w:r>
    </w:p>
    <w:p w:rsidR="005C4B91" w:rsidRDefault="005C4B91" w:rsidP="005C4B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48CD">
        <w:rPr>
          <w:rFonts w:ascii="Times New Roman" w:hAnsi="Times New Roman"/>
          <w:sz w:val="28"/>
          <w:szCs w:val="28"/>
          <w:lang w:eastAsia="ru-RU"/>
        </w:rPr>
        <w:t xml:space="preserve">Общая штатная численность органа </w:t>
      </w:r>
      <w:r w:rsidRPr="009248CD">
        <w:rPr>
          <w:rFonts w:ascii="Times New Roman" w:hAnsi="Times New Roman"/>
          <w:sz w:val="28"/>
          <w:szCs w:val="28"/>
        </w:rPr>
        <w:t xml:space="preserve">внутреннего муниципального финансового контроля – </w:t>
      </w:r>
      <w:r>
        <w:rPr>
          <w:rFonts w:ascii="Times New Roman" w:hAnsi="Times New Roman"/>
          <w:sz w:val="28"/>
          <w:szCs w:val="28"/>
        </w:rPr>
        <w:t>1 человек</w:t>
      </w:r>
      <w:r w:rsidRPr="009248CD">
        <w:rPr>
          <w:rFonts w:ascii="Times New Roman" w:hAnsi="Times New Roman"/>
          <w:sz w:val="28"/>
          <w:szCs w:val="28"/>
        </w:rPr>
        <w:t>.</w:t>
      </w:r>
    </w:p>
    <w:p w:rsidR="005C4B91" w:rsidRPr="009248CD" w:rsidRDefault="005C4B91" w:rsidP="005C4B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48CD">
        <w:rPr>
          <w:rFonts w:ascii="Times New Roman" w:hAnsi="Times New Roman"/>
          <w:sz w:val="28"/>
          <w:szCs w:val="28"/>
          <w:lang w:eastAsia="ru-RU"/>
        </w:rPr>
        <w:t>Количество должностных лиц, принимающих участие в осущест</w:t>
      </w:r>
      <w:r>
        <w:rPr>
          <w:rFonts w:ascii="Times New Roman" w:hAnsi="Times New Roman"/>
          <w:sz w:val="28"/>
          <w:szCs w:val="28"/>
          <w:lang w:eastAsia="ru-RU"/>
        </w:rPr>
        <w:t>влении контрольных мероприятий:</w:t>
      </w:r>
      <w:r w:rsidRPr="009248C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должностное лицо.</w:t>
      </w:r>
    </w:p>
    <w:p w:rsidR="005C4B91" w:rsidRPr="009248CD" w:rsidRDefault="005C4B91" w:rsidP="001128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48CD">
        <w:rPr>
          <w:rFonts w:ascii="Times New Roman" w:hAnsi="Times New Roman"/>
          <w:sz w:val="28"/>
          <w:szCs w:val="28"/>
          <w:lang w:eastAsia="ru-RU"/>
        </w:rPr>
        <w:t>Вакантные должности муниципальной службы, в должностные обязанности которы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9248CD">
        <w:rPr>
          <w:rFonts w:ascii="Times New Roman" w:hAnsi="Times New Roman"/>
          <w:sz w:val="28"/>
          <w:szCs w:val="28"/>
          <w:lang w:eastAsia="ru-RU"/>
        </w:rPr>
        <w:t xml:space="preserve"> входит участие в осуществлении контрольных мероприятий</w:t>
      </w:r>
      <w:r w:rsidR="00797639">
        <w:rPr>
          <w:rFonts w:ascii="Times New Roman" w:hAnsi="Times New Roman"/>
          <w:sz w:val="28"/>
          <w:szCs w:val="28"/>
          <w:lang w:eastAsia="ru-RU"/>
        </w:rPr>
        <w:t>,</w:t>
      </w:r>
      <w:r w:rsidRPr="009248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отсутствуют</w:t>
      </w:r>
      <w:r w:rsidRPr="009248CD">
        <w:rPr>
          <w:rFonts w:ascii="Times New Roman" w:hAnsi="Times New Roman"/>
          <w:sz w:val="28"/>
          <w:szCs w:val="28"/>
          <w:lang w:eastAsia="ru-RU"/>
        </w:rPr>
        <w:t>.</w:t>
      </w:r>
    </w:p>
    <w:p w:rsidR="005C4B91" w:rsidRDefault="005C4B91" w:rsidP="005C4B9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</w:t>
      </w:r>
      <w:r w:rsidRPr="008967F8">
        <w:rPr>
          <w:rFonts w:ascii="Times New Roman" w:hAnsi="Times New Roman"/>
          <w:sz w:val="28"/>
          <w:szCs w:val="28"/>
          <w:lang w:eastAsia="ru-RU"/>
        </w:rPr>
        <w:t xml:space="preserve"> по повышению квалификации должностн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8967F8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967F8">
        <w:rPr>
          <w:rFonts w:ascii="Times New Roman" w:hAnsi="Times New Roman"/>
          <w:sz w:val="28"/>
          <w:szCs w:val="28"/>
          <w:lang w:eastAsia="ru-RU"/>
        </w:rPr>
        <w:t>, принима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8967F8">
        <w:rPr>
          <w:rFonts w:ascii="Times New Roman" w:hAnsi="Times New Roman"/>
          <w:sz w:val="28"/>
          <w:szCs w:val="28"/>
          <w:lang w:eastAsia="ru-RU"/>
        </w:rPr>
        <w:t>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967F8">
        <w:rPr>
          <w:rFonts w:ascii="Times New Roman" w:hAnsi="Times New Roman"/>
          <w:sz w:val="28"/>
          <w:szCs w:val="28"/>
          <w:lang w:eastAsia="ru-RU"/>
        </w:rPr>
        <w:t xml:space="preserve"> участие в осуществлении контрольных мероприятий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5C4B91" w:rsidRDefault="00CA578F" w:rsidP="00CA578F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профессиональная переподготовка в 2025 году по программе «Контроль в сфере закупок» в объеме 520 часов </w:t>
      </w:r>
      <w:r w:rsidRPr="00EE78EE">
        <w:rPr>
          <w:rFonts w:ascii="Times New Roman" w:hAnsi="Times New Roman"/>
          <w:sz w:val="28"/>
          <w:szCs w:val="28"/>
        </w:rPr>
        <w:t xml:space="preserve">(диплом </w:t>
      </w:r>
      <w:r w:rsidR="00EE78EE" w:rsidRPr="00EE78EE">
        <w:rPr>
          <w:rFonts w:ascii="Times New Roman" w:hAnsi="Times New Roman"/>
          <w:sz w:val="28"/>
          <w:szCs w:val="28"/>
        </w:rPr>
        <w:t>серия 0077 № 770129801725, Регистрационный номер 177103558, дата выдачи 08.05.2025г.</w:t>
      </w:r>
      <w:r w:rsidRPr="00EE78EE">
        <w:rPr>
          <w:rFonts w:ascii="Times New Roman" w:hAnsi="Times New Roman"/>
          <w:sz w:val="28"/>
          <w:szCs w:val="28"/>
        </w:rPr>
        <w:t xml:space="preserve"> </w:t>
      </w:r>
      <w:r w:rsidR="00CC2D4C">
        <w:rPr>
          <w:rFonts w:ascii="Times New Roman" w:hAnsi="Times New Roman"/>
          <w:sz w:val="28"/>
          <w:szCs w:val="28"/>
        </w:rPr>
        <w:t>о</w:t>
      </w:r>
      <w:r w:rsidRPr="00EE78EE">
        <w:rPr>
          <w:rFonts w:ascii="Times New Roman" w:hAnsi="Times New Roman"/>
          <w:sz w:val="28"/>
          <w:szCs w:val="28"/>
        </w:rPr>
        <w:t>бщество</w:t>
      </w:r>
      <w:r w:rsidR="00EE78EE" w:rsidRPr="00EE78EE">
        <w:rPr>
          <w:rFonts w:ascii="Times New Roman" w:hAnsi="Times New Roman"/>
          <w:sz w:val="28"/>
          <w:szCs w:val="28"/>
        </w:rPr>
        <w:t>м</w:t>
      </w:r>
      <w:r w:rsidRPr="00EE78EE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ограниченной ответственностью «</w:t>
      </w:r>
      <w:r w:rsidRPr="00CA578F">
        <w:rPr>
          <w:rFonts w:ascii="Times New Roman" w:hAnsi="Times New Roman"/>
          <w:sz w:val="28"/>
          <w:szCs w:val="28"/>
        </w:rPr>
        <w:t xml:space="preserve">Межрегиональная </w:t>
      </w:r>
      <w:r>
        <w:rPr>
          <w:rFonts w:ascii="Times New Roman" w:hAnsi="Times New Roman"/>
          <w:sz w:val="28"/>
          <w:szCs w:val="28"/>
        </w:rPr>
        <w:t>академия современных технологий»)</w:t>
      </w:r>
    </w:p>
    <w:p w:rsidR="00CA578F" w:rsidRDefault="00CA578F" w:rsidP="00CA578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78F">
        <w:rPr>
          <w:rFonts w:ascii="Times New Roman" w:hAnsi="Times New Roman"/>
          <w:sz w:val="28"/>
          <w:szCs w:val="28"/>
          <w:lang w:eastAsia="ru-RU"/>
        </w:rPr>
        <w:t>Объем бюджетных средств, затраченных на содержание органа контроля в 2025 году составил 0,00 рублей.</w:t>
      </w:r>
    </w:p>
    <w:p w:rsidR="00C71047" w:rsidRDefault="00C71047" w:rsidP="00CA578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1790">
        <w:rPr>
          <w:rFonts w:ascii="Times New Roman" w:hAnsi="Times New Roman"/>
          <w:sz w:val="28"/>
          <w:szCs w:val="28"/>
          <w:lang w:eastAsia="ru-RU"/>
        </w:rPr>
        <w:t>В ходе проведения контрольных мероприятий экспертизы не назначались, независимые эксперты (специализированные экспертные организации) не привлекались.</w:t>
      </w:r>
    </w:p>
    <w:p w:rsidR="00C71047" w:rsidRDefault="00C71047" w:rsidP="00CA578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28E5" w:rsidRPr="00EE78EE" w:rsidRDefault="001128E5" w:rsidP="00EE78EE">
      <w:pPr>
        <w:spacing w:before="120" w:after="120"/>
        <w:jc w:val="center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E78E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Информация (сведения) о проведенных контрольных мероприятиях и выявленных нарушениях</w:t>
      </w:r>
    </w:p>
    <w:p w:rsidR="00EC6C7B" w:rsidRDefault="001128E5" w:rsidP="00E362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деятельность осуществлялась в соответствии с планом </w:t>
      </w:r>
      <w:r w:rsidR="00083EFA" w:rsidRPr="00E3622F">
        <w:rPr>
          <w:rFonts w:ascii="Times New Roman" w:hAnsi="Times New Roman"/>
          <w:sz w:val="28"/>
          <w:szCs w:val="28"/>
        </w:rPr>
        <w:t xml:space="preserve">контрольных мероприятий </w:t>
      </w:r>
      <w:r w:rsidR="00224EBE">
        <w:rPr>
          <w:rFonts w:ascii="Times New Roman" w:hAnsi="Times New Roman"/>
          <w:sz w:val="28"/>
          <w:szCs w:val="28"/>
        </w:rPr>
        <w:t>Ф</w:t>
      </w:r>
      <w:r w:rsidR="00083EFA" w:rsidRPr="00E3622F"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="00224EBE" w:rsidRPr="000B7E40">
        <w:rPr>
          <w:rFonts w:ascii="Times New Roman" w:hAnsi="Times New Roman"/>
          <w:sz w:val="28"/>
          <w:szCs w:val="28"/>
        </w:rPr>
        <w:t>А</w:t>
      </w:r>
      <w:r w:rsidR="00083EFA" w:rsidRPr="00E3622F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 w:rsidR="00224EBE">
        <w:rPr>
          <w:rFonts w:ascii="Times New Roman" w:hAnsi="Times New Roman"/>
          <w:sz w:val="28"/>
          <w:szCs w:val="28"/>
        </w:rPr>
        <w:t>«Шумя</w:t>
      </w:r>
      <w:r w:rsidR="00083EFA" w:rsidRPr="00E3622F">
        <w:rPr>
          <w:rFonts w:ascii="Times New Roman" w:hAnsi="Times New Roman"/>
          <w:sz w:val="28"/>
          <w:szCs w:val="28"/>
        </w:rPr>
        <w:t>чский район</w:t>
      </w:r>
      <w:r w:rsidR="00224EBE">
        <w:rPr>
          <w:rFonts w:ascii="Times New Roman" w:hAnsi="Times New Roman"/>
          <w:sz w:val="28"/>
          <w:szCs w:val="28"/>
        </w:rPr>
        <w:t>»</w:t>
      </w:r>
      <w:r w:rsidR="00083EFA" w:rsidRPr="00E3622F">
        <w:rPr>
          <w:rFonts w:ascii="Times New Roman" w:hAnsi="Times New Roman"/>
          <w:sz w:val="28"/>
          <w:szCs w:val="28"/>
        </w:rPr>
        <w:t xml:space="preserve"> Смоленской </w:t>
      </w:r>
      <w:r w:rsidRPr="00E3622F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>на</w:t>
      </w:r>
      <w:r w:rsidR="00EC6C7B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="00EC6C7B">
        <w:rPr>
          <w:rFonts w:ascii="Times New Roman" w:hAnsi="Times New Roman"/>
          <w:sz w:val="28"/>
          <w:szCs w:val="28"/>
        </w:rPr>
        <w:t xml:space="preserve"> год</w:t>
      </w:r>
      <w:r w:rsidR="00083EFA">
        <w:rPr>
          <w:rFonts w:ascii="Times New Roman" w:hAnsi="Times New Roman"/>
          <w:sz w:val="28"/>
          <w:szCs w:val="28"/>
        </w:rPr>
        <w:t>, утвержденн</w:t>
      </w:r>
      <w:r>
        <w:rPr>
          <w:rFonts w:ascii="Times New Roman" w:hAnsi="Times New Roman"/>
          <w:sz w:val="28"/>
          <w:szCs w:val="28"/>
        </w:rPr>
        <w:t>ым</w:t>
      </w:r>
      <w:r w:rsidR="00083EFA">
        <w:rPr>
          <w:rFonts w:ascii="Times New Roman" w:hAnsi="Times New Roman"/>
          <w:sz w:val="28"/>
          <w:szCs w:val="28"/>
        </w:rPr>
        <w:t xml:space="preserve"> приказом </w:t>
      </w:r>
      <w:r w:rsidR="00224EBE">
        <w:rPr>
          <w:rFonts w:ascii="Times New Roman" w:hAnsi="Times New Roman"/>
          <w:sz w:val="28"/>
          <w:szCs w:val="28"/>
        </w:rPr>
        <w:t>Ф</w:t>
      </w:r>
      <w:r w:rsidR="00083EFA"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="00224EBE">
        <w:rPr>
          <w:rFonts w:ascii="Times New Roman" w:hAnsi="Times New Roman"/>
          <w:sz w:val="28"/>
          <w:szCs w:val="28"/>
        </w:rPr>
        <w:t>А</w:t>
      </w:r>
      <w:r w:rsidR="00083EFA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 w:rsidR="00224EBE">
        <w:rPr>
          <w:rFonts w:ascii="Times New Roman" w:hAnsi="Times New Roman"/>
          <w:sz w:val="28"/>
          <w:szCs w:val="28"/>
        </w:rPr>
        <w:t>«Шумя</w:t>
      </w:r>
      <w:r w:rsidR="00083EFA">
        <w:rPr>
          <w:rFonts w:ascii="Times New Roman" w:hAnsi="Times New Roman"/>
          <w:sz w:val="28"/>
          <w:szCs w:val="28"/>
        </w:rPr>
        <w:t>чский район</w:t>
      </w:r>
      <w:r w:rsidR="00224EBE">
        <w:rPr>
          <w:rFonts w:ascii="Times New Roman" w:hAnsi="Times New Roman"/>
          <w:sz w:val="28"/>
          <w:szCs w:val="28"/>
        </w:rPr>
        <w:t>»</w:t>
      </w:r>
      <w:r w:rsidR="00083EFA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от 19.12.2024 г.</w:t>
      </w:r>
      <w:r w:rsidR="00083EFA">
        <w:rPr>
          <w:rFonts w:ascii="Times New Roman" w:hAnsi="Times New Roman"/>
          <w:sz w:val="28"/>
          <w:szCs w:val="28"/>
        </w:rPr>
        <w:t xml:space="preserve"> </w:t>
      </w:r>
      <w:r w:rsidR="00EC6C7B">
        <w:rPr>
          <w:rFonts w:ascii="Times New Roman" w:hAnsi="Times New Roman"/>
          <w:sz w:val="28"/>
          <w:szCs w:val="28"/>
        </w:rPr>
        <w:t>№</w:t>
      </w:r>
      <w:r w:rsidR="006C4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 (далее – план работы)</w:t>
      </w:r>
      <w:r w:rsidR="002C3523" w:rsidRPr="00A77161">
        <w:rPr>
          <w:rFonts w:ascii="Times New Roman" w:hAnsi="Times New Roman"/>
          <w:sz w:val="28"/>
          <w:szCs w:val="28"/>
        </w:rPr>
        <w:t>.</w:t>
      </w:r>
    </w:p>
    <w:p w:rsidR="00156933" w:rsidRDefault="00156933" w:rsidP="00505B4E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56933">
        <w:rPr>
          <w:rFonts w:ascii="Times New Roman" w:hAnsi="Times New Roman"/>
          <w:sz w:val="28"/>
          <w:szCs w:val="28"/>
        </w:rPr>
        <w:t>Всего в течение 202</w:t>
      </w:r>
      <w:r>
        <w:rPr>
          <w:rFonts w:ascii="Times New Roman" w:hAnsi="Times New Roman"/>
          <w:sz w:val="28"/>
          <w:szCs w:val="28"/>
        </w:rPr>
        <w:t>5</w:t>
      </w:r>
      <w:r w:rsidRPr="00156933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органом внутреннего муниципального финансового контроля</w:t>
      </w:r>
      <w:r w:rsidRPr="00156933">
        <w:rPr>
          <w:rFonts w:ascii="Times New Roman" w:hAnsi="Times New Roman"/>
          <w:sz w:val="28"/>
          <w:szCs w:val="28"/>
        </w:rPr>
        <w:t xml:space="preserve"> проведено </w:t>
      </w:r>
      <w:r>
        <w:rPr>
          <w:rFonts w:ascii="Times New Roman" w:hAnsi="Times New Roman"/>
          <w:sz w:val="28"/>
          <w:szCs w:val="28"/>
        </w:rPr>
        <w:t>5</w:t>
      </w:r>
      <w:r w:rsidRPr="00156933">
        <w:rPr>
          <w:rFonts w:ascii="Times New Roman" w:hAnsi="Times New Roman"/>
          <w:sz w:val="28"/>
          <w:szCs w:val="28"/>
        </w:rPr>
        <w:t xml:space="preserve"> контрольных мероприяти</w:t>
      </w:r>
      <w:r>
        <w:rPr>
          <w:rFonts w:ascii="Times New Roman" w:hAnsi="Times New Roman"/>
          <w:sz w:val="28"/>
          <w:szCs w:val="28"/>
        </w:rPr>
        <w:t>й</w:t>
      </w:r>
      <w:r w:rsidRPr="00156933">
        <w:rPr>
          <w:rFonts w:ascii="Times New Roman" w:hAnsi="Times New Roman"/>
          <w:sz w:val="28"/>
          <w:szCs w:val="28"/>
        </w:rPr>
        <w:t xml:space="preserve"> в форме выездных и камеральных проверок, в том числе 1 внеплановая проверка в соответствии</w:t>
      </w:r>
      <w:r>
        <w:rPr>
          <w:rFonts w:ascii="Times New Roman" w:hAnsi="Times New Roman"/>
          <w:sz w:val="28"/>
          <w:szCs w:val="28"/>
        </w:rPr>
        <w:t xml:space="preserve"> с приказом Ф</w:t>
      </w:r>
      <w:r w:rsidRPr="00E3622F"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Pr="000B7E40">
        <w:rPr>
          <w:rFonts w:ascii="Times New Roman" w:hAnsi="Times New Roman"/>
          <w:sz w:val="28"/>
          <w:szCs w:val="28"/>
        </w:rPr>
        <w:t>А</w:t>
      </w:r>
      <w:r w:rsidRPr="00E3622F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«Шумя</w:t>
      </w:r>
      <w:r w:rsidRPr="00E3622F">
        <w:rPr>
          <w:rFonts w:ascii="Times New Roman" w:hAnsi="Times New Roman"/>
          <w:sz w:val="28"/>
          <w:szCs w:val="28"/>
        </w:rPr>
        <w:t xml:space="preserve">чский </w:t>
      </w:r>
      <w:r w:rsidR="00CC2D4C">
        <w:rPr>
          <w:rFonts w:ascii="Times New Roman" w:hAnsi="Times New Roman"/>
          <w:sz w:val="28"/>
          <w:szCs w:val="28"/>
        </w:rPr>
        <w:t>муниципальный округ</w:t>
      </w:r>
      <w:r>
        <w:rPr>
          <w:rFonts w:ascii="Times New Roman" w:hAnsi="Times New Roman"/>
          <w:sz w:val="28"/>
          <w:szCs w:val="28"/>
        </w:rPr>
        <w:t>»</w:t>
      </w:r>
      <w:r w:rsidRPr="00E3622F">
        <w:rPr>
          <w:rFonts w:ascii="Times New Roman" w:hAnsi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sz w:val="28"/>
          <w:szCs w:val="28"/>
        </w:rPr>
        <w:t xml:space="preserve"> от 08.10.2025г. № 50.</w:t>
      </w:r>
    </w:p>
    <w:p w:rsidR="00F613FD" w:rsidRDefault="00F613FD" w:rsidP="00505B4E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613FD">
        <w:rPr>
          <w:rFonts w:ascii="Times New Roman" w:hAnsi="Times New Roman"/>
          <w:sz w:val="28"/>
          <w:szCs w:val="28"/>
        </w:rPr>
        <w:t>По итогам контрольной деятельности за 202</w:t>
      </w:r>
      <w:r>
        <w:rPr>
          <w:rFonts w:ascii="Times New Roman" w:hAnsi="Times New Roman"/>
          <w:sz w:val="28"/>
          <w:szCs w:val="28"/>
        </w:rPr>
        <w:t>5</w:t>
      </w:r>
      <w:r w:rsidRPr="00F613FD">
        <w:rPr>
          <w:rFonts w:ascii="Times New Roman" w:hAnsi="Times New Roman"/>
          <w:sz w:val="28"/>
          <w:szCs w:val="28"/>
        </w:rPr>
        <w:t xml:space="preserve"> год достигнуты следующие результаты: </w:t>
      </w:r>
    </w:p>
    <w:p w:rsidR="00F613FD" w:rsidRPr="00E90145" w:rsidRDefault="00F613FD" w:rsidP="007E19B7">
      <w:pPr>
        <w:pStyle w:val="a3"/>
        <w:numPr>
          <w:ilvl w:val="0"/>
          <w:numId w:val="9"/>
        </w:numPr>
        <w:spacing w:after="12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E90145">
        <w:rPr>
          <w:rFonts w:ascii="Times New Roman" w:hAnsi="Times New Roman"/>
          <w:sz w:val="28"/>
          <w:szCs w:val="28"/>
        </w:rPr>
        <w:t>Проведено 5 контрольных мероприятий, из которых 3 в рамках полномочий по бюджетному контролю и 4 по контролю в сфере закупок.</w:t>
      </w:r>
      <w:r w:rsidR="00BF1AC6">
        <w:rPr>
          <w:rFonts w:ascii="Times New Roman" w:hAnsi="Times New Roman"/>
          <w:sz w:val="28"/>
          <w:szCs w:val="28"/>
        </w:rPr>
        <w:t xml:space="preserve"> </w:t>
      </w:r>
      <w:r w:rsidR="00BF1AC6" w:rsidRPr="00CC75F6">
        <w:rPr>
          <w:rFonts w:ascii="Times New Roman" w:hAnsi="Times New Roman"/>
          <w:sz w:val="28"/>
          <w:szCs w:val="28"/>
        </w:rPr>
        <w:t>Общий объем проверенных бюджетных средств за 202</w:t>
      </w:r>
      <w:r w:rsidR="00BF1AC6">
        <w:rPr>
          <w:rFonts w:ascii="Times New Roman" w:hAnsi="Times New Roman"/>
          <w:sz w:val="28"/>
          <w:szCs w:val="28"/>
        </w:rPr>
        <w:t>5</w:t>
      </w:r>
      <w:r w:rsidR="00BF1AC6" w:rsidRPr="00CC75F6">
        <w:rPr>
          <w:rFonts w:ascii="Times New Roman" w:hAnsi="Times New Roman"/>
          <w:sz w:val="28"/>
          <w:szCs w:val="28"/>
        </w:rPr>
        <w:t xml:space="preserve"> год составил </w:t>
      </w:r>
      <w:r w:rsidR="00BF1AC6" w:rsidRPr="00EE78EE">
        <w:rPr>
          <w:rFonts w:ascii="Times New Roman" w:hAnsi="Times New Roman"/>
          <w:sz w:val="28"/>
          <w:szCs w:val="28"/>
        </w:rPr>
        <w:t>80 071,6 тыс. руб</w:t>
      </w:r>
      <w:r w:rsidR="00BF1AC6" w:rsidRPr="00CC75F6">
        <w:rPr>
          <w:rFonts w:ascii="Times New Roman" w:hAnsi="Times New Roman"/>
          <w:sz w:val="28"/>
          <w:szCs w:val="28"/>
        </w:rPr>
        <w:t>.</w:t>
      </w:r>
      <w:r w:rsidRPr="00E90145">
        <w:rPr>
          <w:rFonts w:ascii="Times New Roman" w:hAnsi="Times New Roman"/>
          <w:sz w:val="28"/>
          <w:szCs w:val="28"/>
        </w:rPr>
        <w:t xml:space="preserve"> </w:t>
      </w:r>
    </w:p>
    <w:p w:rsidR="00F613FD" w:rsidRPr="00E90145" w:rsidRDefault="00F613FD" w:rsidP="007E19B7">
      <w:pPr>
        <w:pStyle w:val="a3"/>
        <w:numPr>
          <w:ilvl w:val="0"/>
          <w:numId w:val="9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90145">
        <w:rPr>
          <w:rFonts w:ascii="Times New Roman" w:hAnsi="Times New Roman"/>
          <w:sz w:val="28"/>
          <w:szCs w:val="28"/>
        </w:rPr>
        <w:t>В рамках осуществления бюджетного контроля проведено 3 контрольных мероприятия, объем проверенных средств составил 51 041,4 тыс. рублей. Выявлено 9 нарушений бюджетного законодательства:</w:t>
      </w:r>
    </w:p>
    <w:p w:rsidR="00F613FD" w:rsidRPr="00E90145" w:rsidRDefault="00F613FD" w:rsidP="007E19B7">
      <w:pPr>
        <w:pStyle w:val="a3"/>
        <w:numPr>
          <w:ilvl w:val="0"/>
          <w:numId w:val="7"/>
        </w:numPr>
        <w:spacing w:after="120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E90145">
        <w:rPr>
          <w:rFonts w:ascii="Times New Roman" w:hAnsi="Times New Roman"/>
          <w:sz w:val="28"/>
          <w:szCs w:val="28"/>
        </w:rPr>
        <w:t>7 нарушени</w:t>
      </w:r>
      <w:r w:rsidR="00E90145">
        <w:rPr>
          <w:rFonts w:ascii="Times New Roman" w:hAnsi="Times New Roman"/>
          <w:sz w:val="28"/>
          <w:szCs w:val="28"/>
        </w:rPr>
        <w:t>й</w:t>
      </w:r>
      <w:r w:rsidRPr="00E90145">
        <w:rPr>
          <w:rFonts w:ascii="Times New Roman" w:hAnsi="Times New Roman"/>
          <w:sz w:val="28"/>
          <w:szCs w:val="28"/>
        </w:rPr>
        <w:t xml:space="preserve"> бюджетного законодательства в части формирования и применения первичных учетных документов, нарушение правовых актов, устанавливающих требования к ведению бюджетного (бухгалтерского) учета; </w:t>
      </w:r>
    </w:p>
    <w:p w:rsidR="00F613FD" w:rsidRPr="00E90145" w:rsidRDefault="00F613FD" w:rsidP="007E19B7">
      <w:pPr>
        <w:pStyle w:val="a3"/>
        <w:numPr>
          <w:ilvl w:val="0"/>
          <w:numId w:val="7"/>
        </w:numPr>
        <w:spacing w:after="120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E90145">
        <w:rPr>
          <w:rFonts w:ascii="Times New Roman" w:hAnsi="Times New Roman"/>
          <w:sz w:val="28"/>
          <w:szCs w:val="28"/>
        </w:rPr>
        <w:t>2 нарушени</w:t>
      </w:r>
      <w:r w:rsidR="00E90145">
        <w:rPr>
          <w:rFonts w:ascii="Times New Roman" w:hAnsi="Times New Roman"/>
          <w:sz w:val="28"/>
          <w:szCs w:val="28"/>
        </w:rPr>
        <w:t>я</w:t>
      </w:r>
      <w:r w:rsidRPr="00E90145">
        <w:rPr>
          <w:rFonts w:ascii="Times New Roman" w:hAnsi="Times New Roman"/>
          <w:sz w:val="28"/>
          <w:szCs w:val="28"/>
        </w:rPr>
        <w:t xml:space="preserve"> трудового законодательства, а именно нарушения при начислении и выплате заработной платы работникам проверяемых учреждений, ведение кадрового делопроизводства; </w:t>
      </w:r>
    </w:p>
    <w:p w:rsidR="00F613FD" w:rsidRPr="00E90145" w:rsidRDefault="00F613FD" w:rsidP="007E19B7">
      <w:pPr>
        <w:pStyle w:val="a3"/>
        <w:numPr>
          <w:ilvl w:val="0"/>
          <w:numId w:val="9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90145">
        <w:rPr>
          <w:rFonts w:ascii="Times New Roman" w:hAnsi="Times New Roman"/>
          <w:sz w:val="28"/>
          <w:szCs w:val="28"/>
        </w:rPr>
        <w:t xml:space="preserve">В рамках осуществления контроля в сфере закупок проведено </w:t>
      </w:r>
      <w:r w:rsidR="00E90145">
        <w:rPr>
          <w:rFonts w:ascii="Times New Roman" w:hAnsi="Times New Roman"/>
          <w:sz w:val="28"/>
          <w:szCs w:val="28"/>
        </w:rPr>
        <w:t>4</w:t>
      </w:r>
      <w:r w:rsidRPr="00E90145">
        <w:rPr>
          <w:rFonts w:ascii="Times New Roman" w:hAnsi="Times New Roman"/>
          <w:sz w:val="28"/>
          <w:szCs w:val="28"/>
        </w:rPr>
        <w:t xml:space="preserve"> контрольных мероприяти</w:t>
      </w:r>
      <w:r w:rsidR="00E90145">
        <w:rPr>
          <w:rFonts w:ascii="Times New Roman" w:hAnsi="Times New Roman"/>
          <w:sz w:val="28"/>
          <w:szCs w:val="28"/>
        </w:rPr>
        <w:t>я</w:t>
      </w:r>
      <w:r w:rsidRPr="00E90145">
        <w:rPr>
          <w:rFonts w:ascii="Times New Roman" w:hAnsi="Times New Roman"/>
          <w:sz w:val="28"/>
          <w:szCs w:val="28"/>
        </w:rPr>
        <w:t xml:space="preserve">. Объем проверенных средств составил </w:t>
      </w:r>
      <w:r w:rsidR="00E90145">
        <w:rPr>
          <w:rFonts w:ascii="Times New Roman" w:hAnsi="Times New Roman"/>
          <w:sz w:val="28"/>
          <w:szCs w:val="28"/>
        </w:rPr>
        <w:t>51 534,0</w:t>
      </w:r>
      <w:r w:rsidRPr="00E90145">
        <w:rPr>
          <w:rFonts w:ascii="Times New Roman" w:hAnsi="Times New Roman"/>
          <w:sz w:val="28"/>
          <w:szCs w:val="28"/>
        </w:rPr>
        <w:t xml:space="preserve"> тыс. рублей. </w:t>
      </w:r>
    </w:p>
    <w:p w:rsidR="00F613FD" w:rsidRPr="00E90145" w:rsidRDefault="00F613FD" w:rsidP="007E19B7">
      <w:pPr>
        <w:pStyle w:val="a3"/>
        <w:numPr>
          <w:ilvl w:val="0"/>
          <w:numId w:val="9"/>
        </w:numPr>
        <w:spacing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90145">
        <w:rPr>
          <w:rFonts w:ascii="Times New Roman" w:hAnsi="Times New Roman"/>
          <w:sz w:val="28"/>
          <w:szCs w:val="28"/>
        </w:rPr>
        <w:t>По результатам контроля в сфере закупок за 202</w:t>
      </w:r>
      <w:r w:rsidR="00E90145">
        <w:rPr>
          <w:rFonts w:ascii="Times New Roman" w:hAnsi="Times New Roman"/>
          <w:sz w:val="28"/>
          <w:szCs w:val="28"/>
        </w:rPr>
        <w:t>5</w:t>
      </w:r>
      <w:r w:rsidRPr="00E90145">
        <w:rPr>
          <w:rFonts w:ascii="Times New Roman" w:hAnsi="Times New Roman"/>
          <w:sz w:val="28"/>
          <w:szCs w:val="28"/>
        </w:rPr>
        <w:t xml:space="preserve"> год установлено 1</w:t>
      </w:r>
      <w:r w:rsidR="00E90145">
        <w:rPr>
          <w:rFonts w:ascii="Times New Roman" w:hAnsi="Times New Roman"/>
          <w:sz w:val="28"/>
          <w:szCs w:val="28"/>
        </w:rPr>
        <w:t>8</w:t>
      </w:r>
      <w:r w:rsidRPr="00E90145">
        <w:rPr>
          <w:rFonts w:ascii="Times New Roman" w:hAnsi="Times New Roman"/>
          <w:sz w:val="28"/>
          <w:szCs w:val="28"/>
        </w:rPr>
        <w:t xml:space="preserve"> нарушени</w:t>
      </w:r>
      <w:r w:rsidR="00E90145">
        <w:rPr>
          <w:rFonts w:ascii="Times New Roman" w:hAnsi="Times New Roman"/>
          <w:sz w:val="28"/>
          <w:szCs w:val="28"/>
        </w:rPr>
        <w:t>й</w:t>
      </w:r>
      <w:r w:rsidRPr="00E90145">
        <w:rPr>
          <w:rFonts w:ascii="Times New Roman" w:hAnsi="Times New Roman"/>
          <w:sz w:val="28"/>
          <w:szCs w:val="28"/>
        </w:rPr>
        <w:t xml:space="preserve">: </w:t>
      </w:r>
    </w:p>
    <w:p w:rsidR="00F613FD" w:rsidRPr="00E96967" w:rsidRDefault="00E96967" w:rsidP="00BF1AC6">
      <w:pPr>
        <w:pStyle w:val="a3"/>
        <w:numPr>
          <w:ilvl w:val="0"/>
          <w:numId w:val="12"/>
        </w:numPr>
        <w:spacing w:after="120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="00F613FD" w:rsidRPr="00E96967">
        <w:rPr>
          <w:rFonts w:ascii="Times New Roman" w:hAnsi="Times New Roman"/>
          <w:sz w:val="28"/>
          <w:szCs w:val="28"/>
        </w:rPr>
        <w:t>нарушени</w:t>
      </w:r>
      <w:r>
        <w:rPr>
          <w:rFonts w:ascii="Times New Roman" w:hAnsi="Times New Roman"/>
          <w:sz w:val="28"/>
          <w:szCs w:val="28"/>
        </w:rPr>
        <w:t>е</w:t>
      </w:r>
      <w:r w:rsidR="0076754C">
        <w:rPr>
          <w:rFonts w:ascii="Times New Roman" w:hAnsi="Times New Roman"/>
          <w:sz w:val="28"/>
          <w:szCs w:val="28"/>
        </w:rPr>
        <w:t xml:space="preserve"> -</w:t>
      </w:r>
      <w:r w:rsidR="00F613FD" w:rsidRPr="00E96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отсутствие должностного лица, ответственного за осуществление закупок</w:t>
      </w:r>
      <w:r w:rsidR="00F613FD" w:rsidRPr="00E96967">
        <w:rPr>
          <w:rFonts w:ascii="Times New Roman" w:hAnsi="Times New Roman"/>
          <w:sz w:val="28"/>
          <w:szCs w:val="28"/>
        </w:rPr>
        <w:t>;</w:t>
      </w:r>
    </w:p>
    <w:p w:rsidR="00F613FD" w:rsidRPr="00E96967" w:rsidRDefault="00E96967" w:rsidP="00BF1AC6">
      <w:pPr>
        <w:pStyle w:val="a3"/>
        <w:numPr>
          <w:ilvl w:val="0"/>
          <w:numId w:val="11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E96967">
        <w:rPr>
          <w:rFonts w:ascii="Times New Roman" w:hAnsi="Times New Roman"/>
          <w:sz w:val="28"/>
          <w:szCs w:val="28"/>
        </w:rPr>
        <w:t>2</w:t>
      </w:r>
      <w:r w:rsidR="00F613FD" w:rsidRPr="00E96967">
        <w:rPr>
          <w:rFonts w:ascii="Times New Roman" w:hAnsi="Times New Roman"/>
          <w:sz w:val="28"/>
          <w:szCs w:val="28"/>
        </w:rPr>
        <w:t xml:space="preserve"> нарушени</w:t>
      </w:r>
      <w:r w:rsidRPr="00E96967">
        <w:rPr>
          <w:rFonts w:ascii="Times New Roman" w:hAnsi="Times New Roman"/>
          <w:sz w:val="28"/>
          <w:szCs w:val="28"/>
        </w:rPr>
        <w:t>я</w:t>
      </w:r>
      <w:r w:rsidR="0076754C">
        <w:rPr>
          <w:rFonts w:ascii="Times New Roman" w:hAnsi="Times New Roman"/>
          <w:sz w:val="28"/>
          <w:szCs w:val="28"/>
        </w:rPr>
        <w:t xml:space="preserve"> -</w:t>
      </w:r>
      <w:r w:rsidR="00F613FD" w:rsidRPr="00E96967">
        <w:rPr>
          <w:rFonts w:ascii="Times New Roman" w:hAnsi="Times New Roman"/>
          <w:sz w:val="28"/>
          <w:szCs w:val="28"/>
        </w:rPr>
        <w:t xml:space="preserve"> </w:t>
      </w:r>
      <w:r w:rsidR="00E90145" w:rsidRPr="00E96967">
        <w:rPr>
          <w:rFonts w:ascii="Times New Roman" w:hAnsi="Times New Roman"/>
          <w:sz w:val="28"/>
          <w:szCs w:val="28"/>
        </w:rPr>
        <w:t>контрактн</w:t>
      </w:r>
      <w:r w:rsidRPr="00E96967">
        <w:rPr>
          <w:rFonts w:ascii="Times New Roman" w:hAnsi="Times New Roman"/>
          <w:sz w:val="28"/>
          <w:szCs w:val="28"/>
        </w:rPr>
        <w:t>ый</w:t>
      </w:r>
      <w:r w:rsidR="00E90145" w:rsidRPr="00E96967">
        <w:rPr>
          <w:rFonts w:ascii="Times New Roman" w:hAnsi="Times New Roman"/>
          <w:sz w:val="28"/>
          <w:szCs w:val="28"/>
        </w:rPr>
        <w:t xml:space="preserve"> управляющ</w:t>
      </w:r>
      <w:r w:rsidRPr="00E96967">
        <w:rPr>
          <w:rFonts w:ascii="Times New Roman" w:hAnsi="Times New Roman"/>
          <w:sz w:val="28"/>
          <w:szCs w:val="28"/>
        </w:rPr>
        <w:t>ий не имеет профессионального образования</w:t>
      </w:r>
      <w:r w:rsidR="00E90145" w:rsidRPr="00E96967">
        <w:rPr>
          <w:rFonts w:ascii="Times New Roman" w:hAnsi="Times New Roman"/>
          <w:sz w:val="28"/>
          <w:szCs w:val="28"/>
        </w:rPr>
        <w:t xml:space="preserve"> в сфере </w:t>
      </w:r>
      <w:r w:rsidR="00F613FD" w:rsidRPr="00E96967">
        <w:rPr>
          <w:rFonts w:ascii="Times New Roman" w:hAnsi="Times New Roman"/>
          <w:sz w:val="28"/>
          <w:szCs w:val="28"/>
        </w:rPr>
        <w:t xml:space="preserve">закупок; </w:t>
      </w:r>
    </w:p>
    <w:p w:rsidR="00F613FD" w:rsidRPr="00E96967" w:rsidRDefault="00E96967" w:rsidP="00BF1AC6">
      <w:pPr>
        <w:pStyle w:val="a3"/>
        <w:numPr>
          <w:ilvl w:val="0"/>
          <w:numId w:val="11"/>
        </w:numPr>
        <w:spacing w:after="120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="00F613FD" w:rsidRPr="00E96967">
        <w:rPr>
          <w:rFonts w:ascii="Times New Roman" w:hAnsi="Times New Roman"/>
          <w:sz w:val="28"/>
          <w:szCs w:val="28"/>
        </w:rPr>
        <w:t>нарушени</w:t>
      </w:r>
      <w:r>
        <w:rPr>
          <w:rFonts w:ascii="Times New Roman" w:hAnsi="Times New Roman"/>
          <w:sz w:val="28"/>
          <w:szCs w:val="28"/>
        </w:rPr>
        <w:t>я</w:t>
      </w:r>
      <w:r w:rsidR="0076754C">
        <w:rPr>
          <w:rFonts w:ascii="Times New Roman" w:hAnsi="Times New Roman"/>
          <w:sz w:val="28"/>
          <w:szCs w:val="28"/>
        </w:rPr>
        <w:t xml:space="preserve"> -</w:t>
      </w:r>
      <w:r w:rsidR="00F613FD" w:rsidRPr="00E969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осуществление закупок, не предусмотренных планом-графиком</w:t>
      </w:r>
      <w:r w:rsidR="00F613FD" w:rsidRPr="00E96967">
        <w:rPr>
          <w:rFonts w:ascii="Times New Roman" w:hAnsi="Times New Roman"/>
          <w:sz w:val="28"/>
          <w:szCs w:val="28"/>
        </w:rPr>
        <w:t>;</w:t>
      </w:r>
    </w:p>
    <w:p w:rsidR="00F613FD" w:rsidRPr="00BF1AC6" w:rsidRDefault="00BF1AC6" w:rsidP="00BF1AC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 нарушения</w:t>
      </w:r>
      <w:r w:rsidR="00F613FD" w:rsidRPr="00BF1AC6">
        <w:rPr>
          <w:rFonts w:ascii="Times New Roman" w:hAnsi="Times New Roman"/>
          <w:sz w:val="28"/>
          <w:szCs w:val="28"/>
        </w:rPr>
        <w:t xml:space="preserve"> </w:t>
      </w:r>
      <w:r w:rsidR="0076754C">
        <w:rPr>
          <w:rFonts w:ascii="Times New Roman" w:hAnsi="Times New Roman"/>
          <w:sz w:val="28"/>
          <w:szCs w:val="28"/>
        </w:rPr>
        <w:t xml:space="preserve">- </w:t>
      </w:r>
      <w:r w:rsidRPr="00BF1AC6">
        <w:rPr>
          <w:rFonts w:ascii="Times New Roman" w:hAnsi="Times New Roman"/>
          <w:sz w:val="28"/>
          <w:szCs w:val="28"/>
          <w:lang w:eastAsia="ru-RU"/>
        </w:rPr>
        <w:t xml:space="preserve">в ходе исполнения контракта не </w:t>
      </w:r>
      <w:hyperlink r:id="rId6" w:history="1">
        <w:r w:rsidRPr="00BF1AC6">
          <w:rPr>
            <w:rFonts w:ascii="Times New Roman" w:hAnsi="Times New Roman"/>
            <w:sz w:val="28"/>
            <w:szCs w:val="28"/>
            <w:lang w:eastAsia="ru-RU"/>
          </w:rPr>
          <w:t>обеспечено согласование</w:t>
        </w:r>
      </w:hyperlink>
      <w:r w:rsidRPr="00BF1AC6">
        <w:rPr>
          <w:rFonts w:ascii="Times New Roman" w:hAnsi="Times New Roman"/>
          <w:sz w:val="28"/>
          <w:szCs w:val="28"/>
          <w:lang w:eastAsia="ru-RU"/>
        </w:rPr>
        <w:t xml:space="preserve"> новых условий контракта</w:t>
      </w:r>
      <w:r w:rsidR="00F613FD" w:rsidRPr="00BF1AC6">
        <w:rPr>
          <w:rFonts w:ascii="Times New Roman" w:hAnsi="Times New Roman"/>
          <w:sz w:val="28"/>
          <w:szCs w:val="28"/>
        </w:rPr>
        <w:t xml:space="preserve">; </w:t>
      </w:r>
    </w:p>
    <w:p w:rsidR="00F613FD" w:rsidRPr="007E19B7" w:rsidRDefault="007E19B7" w:rsidP="00BF1AC6">
      <w:pPr>
        <w:pStyle w:val="a3"/>
        <w:numPr>
          <w:ilvl w:val="0"/>
          <w:numId w:val="13"/>
        </w:numPr>
        <w:spacing w:after="120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7E19B7">
        <w:rPr>
          <w:rFonts w:ascii="Times New Roman" w:hAnsi="Times New Roman"/>
          <w:sz w:val="28"/>
          <w:szCs w:val="28"/>
        </w:rPr>
        <w:t>4</w:t>
      </w:r>
      <w:r w:rsidR="00F613FD" w:rsidRPr="007E19B7">
        <w:rPr>
          <w:rFonts w:ascii="Times New Roman" w:hAnsi="Times New Roman"/>
          <w:sz w:val="28"/>
          <w:szCs w:val="28"/>
        </w:rPr>
        <w:t xml:space="preserve"> нарушени</w:t>
      </w:r>
      <w:r w:rsidRPr="007E19B7">
        <w:rPr>
          <w:rFonts w:ascii="Times New Roman" w:hAnsi="Times New Roman"/>
          <w:sz w:val="28"/>
          <w:szCs w:val="28"/>
        </w:rPr>
        <w:t>я</w:t>
      </w:r>
      <w:r w:rsidR="00F613FD" w:rsidRPr="007E19B7">
        <w:rPr>
          <w:rFonts w:ascii="Times New Roman" w:hAnsi="Times New Roman"/>
          <w:sz w:val="28"/>
          <w:szCs w:val="28"/>
        </w:rPr>
        <w:t xml:space="preserve"> срока и порядка оплаты товаров (работ, услуг) при осуществлении закупок для обеспечения муниципальных нужд; </w:t>
      </w:r>
    </w:p>
    <w:p w:rsidR="007E19B7" w:rsidRPr="00BF1AC6" w:rsidRDefault="007E19B7" w:rsidP="00BF1AC6">
      <w:pPr>
        <w:pStyle w:val="a3"/>
        <w:numPr>
          <w:ilvl w:val="0"/>
          <w:numId w:val="13"/>
        </w:numPr>
        <w:spacing w:after="120"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BF1AC6">
        <w:rPr>
          <w:rFonts w:ascii="Times New Roman" w:hAnsi="Times New Roman"/>
          <w:sz w:val="28"/>
          <w:szCs w:val="28"/>
        </w:rPr>
        <w:t xml:space="preserve">4 </w:t>
      </w:r>
      <w:r w:rsidR="00F613FD" w:rsidRPr="00BF1AC6">
        <w:rPr>
          <w:rFonts w:ascii="Times New Roman" w:hAnsi="Times New Roman"/>
          <w:sz w:val="28"/>
          <w:szCs w:val="28"/>
        </w:rPr>
        <w:t>нарушени</w:t>
      </w:r>
      <w:r w:rsidRPr="00BF1AC6">
        <w:rPr>
          <w:rFonts w:ascii="Times New Roman" w:hAnsi="Times New Roman"/>
          <w:sz w:val="28"/>
          <w:szCs w:val="28"/>
        </w:rPr>
        <w:t>я</w:t>
      </w:r>
      <w:r w:rsidR="00F613FD" w:rsidRPr="00BF1AC6">
        <w:rPr>
          <w:rFonts w:ascii="Times New Roman" w:hAnsi="Times New Roman"/>
          <w:sz w:val="28"/>
          <w:szCs w:val="28"/>
        </w:rPr>
        <w:t xml:space="preserve"> при </w:t>
      </w:r>
      <w:r w:rsidRPr="00BF1AC6">
        <w:rPr>
          <w:rFonts w:ascii="Times New Roman" w:hAnsi="Times New Roman"/>
          <w:sz w:val="28"/>
          <w:szCs w:val="28"/>
        </w:rPr>
        <w:t>осуществлении закупки у единственного</w:t>
      </w:r>
      <w:r w:rsidR="00F613FD" w:rsidRPr="00BF1AC6">
        <w:rPr>
          <w:rFonts w:ascii="Times New Roman" w:hAnsi="Times New Roman"/>
          <w:sz w:val="28"/>
          <w:szCs w:val="28"/>
        </w:rPr>
        <w:t xml:space="preserve"> поставщик</w:t>
      </w:r>
      <w:r w:rsidRPr="00BF1AC6">
        <w:rPr>
          <w:rFonts w:ascii="Times New Roman" w:hAnsi="Times New Roman"/>
          <w:sz w:val="28"/>
          <w:szCs w:val="28"/>
        </w:rPr>
        <w:t>а</w:t>
      </w:r>
      <w:r w:rsidR="00BF1AC6">
        <w:rPr>
          <w:rFonts w:ascii="Times New Roman" w:hAnsi="Times New Roman"/>
          <w:sz w:val="28"/>
          <w:szCs w:val="28"/>
        </w:rPr>
        <w:t>.</w:t>
      </w:r>
    </w:p>
    <w:p w:rsidR="00633984" w:rsidRPr="00633984" w:rsidRDefault="00633984" w:rsidP="006339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98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(сведения) о реализации результатов контрольных</w:t>
      </w:r>
    </w:p>
    <w:p w:rsidR="00633984" w:rsidRPr="00633984" w:rsidRDefault="00633984" w:rsidP="006339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98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мероприятий</w:t>
      </w:r>
    </w:p>
    <w:p w:rsidR="00160B03" w:rsidRPr="00572C7D" w:rsidRDefault="00160B03" w:rsidP="00160B0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C7D">
        <w:rPr>
          <w:rFonts w:ascii="Times New Roman" w:hAnsi="Times New Roman" w:cs="Times New Roman"/>
          <w:sz w:val="28"/>
          <w:szCs w:val="28"/>
        </w:rPr>
        <w:t>По итогам проведенных в 202</w:t>
      </w:r>
      <w:r w:rsidR="00797639">
        <w:rPr>
          <w:rFonts w:ascii="Times New Roman" w:hAnsi="Times New Roman" w:cs="Times New Roman"/>
          <w:sz w:val="28"/>
          <w:szCs w:val="28"/>
        </w:rPr>
        <w:t>5</w:t>
      </w:r>
      <w:r w:rsidRPr="00572C7D">
        <w:rPr>
          <w:rFonts w:ascii="Times New Roman" w:hAnsi="Times New Roman" w:cs="Times New Roman"/>
          <w:sz w:val="28"/>
          <w:szCs w:val="28"/>
        </w:rPr>
        <w:t xml:space="preserve"> году контрольных мероприятий в адрес объектов контроля направлено </w:t>
      </w:r>
      <w:r w:rsidR="00EE78EE">
        <w:rPr>
          <w:rFonts w:ascii="Times New Roman" w:hAnsi="Times New Roman" w:cs="Times New Roman"/>
          <w:sz w:val="28"/>
          <w:szCs w:val="28"/>
        </w:rPr>
        <w:t>4</w:t>
      </w:r>
      <w:r w:rsidRPr="00572C7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EE78EE">
        <w:rPr>
          <w:rFonts w:ascii="Times New Roman" w:hAnsi="Times New Roman" w:cs="Times New Roman"/>
          <w:sz w:val="28"/>
          <w:szCs w:val="28"/>
        </w:rPr>
        <w:t>я</w:t>
      </w:r>
      <w:r w:rsidRPr="00572C7D">
        <w:rPr>
          <w:rFonts w:ascii="Times New Roman" w:hAnsi="Times New Roman" w:cs="Times New Roman"/>
          <w:sz w:val="28"/>
          <w:szCs w:val="28"/>
        </w:rPr>
        <w:t xml:space="preserve"> в целях принятия мер по устранению причин</w:t>
      </w:r>
      <w:r>
        <w:rPr>
          <w:rFonts w:ascii="Times New Roman" w:hAnsi="Times New Roman" w:cs="Times New Roman"/>
          <w:sz w:val="28"/>
          <w:szCs w:val="28"/>
        </w:rPr>
        <w:t xml:space="preserve"> и условий выявленных нарушений, все нарушения устранены объектами контроля в полном объеме.</w:t>
      </w:r>
    </w:p>
    <w:p w:rsidR="00160B03" w:rsidRPr="004F3B8C" w:rsidRDefault="00160B03" w:rsidP="00160B0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B8C">
        <w:rPr>
          <w:rFonts w:ascii="Times New Roman" w:hAnsi="Times New Roman" w:cs="Times New Roman"/>
          <w:sz w:val="28"/>
          <w:szCs w:val="28"/>
        </w:rPr>
        <w:t>Производство по делам об административных правонарушениях не осуществлялось. Уведомление о применении бюджетных мер принуждения в финансовые органы не направлялись.</w:t>
      </w:r>
    </w:p>
    <w:p w:rsidR="00160B03" w:rsidRPr="00CC75F6" w:rsidRDefault="00160B03" w:rsidP="00160B03">
      <w:pPr>
        <w:pStyle w:val="a3"/>
        <w:spacing w:after="0"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F3B8C">
        <w:rPr>
          <w:rFonts w:ascii="Times New Roman" w:hAnsi="Times New Roman"/>
          <w:sz w:val="28"/>
          <w:szCs w:val="28"/>
        </w:rPr>
        <w:t>Жалоб и исковых заявлений на решения органа контроля, а также жалоб на действия (бездействие) должностных лиц органа контроля не поступало.</w:t>
      </w:r>
    </w:p>
    <w:p w:rsidR="00CC75F6" w:rsidRDefault="00CC75F6" w:rsidP="00CC75F6">
      <w:pPr>
        <w:pStyle w:val="a3"/>
        <w:spacing w:after="0"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6754C" w:rsidRDefault="0076754C" w:rsidP="00CC75F6">
      <w:pPr>
        <w:pStyle w:val="a3"/>
        <w:spacing w:after="0"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E78EE" w:rsidRDefault="00EE78EE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14C1" w:rsidRDefault="00A214C1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 Финансового управления               </w:t>
      </w:r>
      <w:r w:rsidR="007902A3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5F0DFB">
        <w:rPr>
          <w:rFonts w:ascii="Times New Roman" w:hAnsi="Times New Roman"/>
          <w:sz w:val="28"/>
          <w:szCs w:val="28"/>
          <w:lang w:eastAsia="ru-RU"/>
        </w:rPr>
        <w:t>Т.</w:t>
      </w:r>
      <w:r w:rsidR="00EE78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DFB">
        <w:rPr>
          <w:rFonts w:ascii="Times New Roman" w:hAnsi="Times New Roman"/>
          <w:sz w:val="28"/>
          <w:szCs w:val="28"/>
          <w:lang w:eastAsia="ru-RU"/>
        </w:rPr>
        <w:t>В.</w:t>
      </w:r>
      <w:r w:rsidR="00EE78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0DFB">
        <w:rPr>
          <w:rFonts w:ascii="Times New Roman" w:hAnsi="Times New Roman"/>
          <w:sz w:val="28"/>
          <w:szCs w:val="28"/>
          <w:lang w:eastAsia="ru-RU"/>
        </w:rPr>
        <w:t>Павлова</w:t>
      </w:r>
    </w:p>
    <w:p w:rsidR="00EE78EE" w:rsidRDefault="00EE78EE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EE78EE" w:rsidRDefault="00EE78EE" w:rsidP="003F5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sectPr w:rsidR="00EE78EE" w:rsidSect="00EE78E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2FFE"/>
    <w:multiLevelType w:val="hybridMultilevel"/>
    <w:tmpl w:val="D1EA9C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213DB2"/>
    <w:multiLevelType w:val="hybridMultilevel"/>
    <w:tmpl w:val="8C5A02C0"/>
    <w:lvl w:ilvl="0" w:tplc="52001CB0">
      <w:start w:val="1"/>
      <w:numFmt w:val="bullet"/>
      <w:lvlText w:val="-"/>
      <w:lvlJc w:val="left"/>
      <w:pPr>
        <w:ind w:left="1429" w:hanging="360"/>
      </w:pPr>
      <w:rPr>
        <w:rFonts w:ascii="Matura MT Script Capitals" w:hAnsi="Matura MT Script Capital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8E355B"/>
    <w:multiLevelType w:val="hybridMultilevel"/>
    <w:tmpl w:val="AE6A8C0A"/>
    <w:lvl w:ilvl="0" w:tplc="C292D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4C977191"/>
    <w:multiLevelType w:val="hybridMultilevel"/>
    <w:tmpl w:val="E39A20F8"/>
    <w:lvl w:ilvl="0" w:tplc="B8F6425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0150E8E"/>
    <w:multiLevelType w:val="hybridMultilevel"/>
    <w:tmpl w:val="1AB64290"/>
    <w:lvl w:ilvl="0" w:tplc="C292D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19D30E4"/>
    <w:multiLevelType w:val="hybridMultilevel"/>
    <w:tmpl w:val="0E726F46"/>
    <w:lvl w:ilvl="0" w:tplc="52001CB0">
      <w:start w:val="1"/>
      <w:numFmt w:val="bullet"/>
      <w:lvlText w:val="-"/>
      <w:lvlJc w:val="left"/>
      <w:pPr>
        <w:ind w:left="720" w:hanging="360"/>
      </w:pPr>
      <w:rPr>
        <w:rFonts w:ascii="Matura MT Script Capitals" w:hAnsi="Matura MT Script Capital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F641E"/>
    <w:multiLevelType w:val="hybridMultilevel"/>
    <w:tmpl w:val="6CF467D4"/>
    <w:lvl w:ilvl="0" w:tplc="52001CB0">
      <w:start w:val="1"/>
      <w:numFmt w:val="bullet"/>
      <w:lvlText w:val="-"/>
      <w:lvlJc w:val="left"/>
      <w:pPr>
        <w:ind w:left="1069" w:hanging="360"/>
      </w:pPr>
      <w:rPr>
        <w:rFonts w:ascii="Matura MT Script Capitals" w:hAnsi="Matura MT Script Capital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1D3F8C"/>
    <w:multiLevelType w:val="hybridMultilevel"/>
    <w:tmpl w:val="341C994A"/>
    <w:lvl w:ilvl="0" w:tplc="52001CB0">
      <w:start w:val="1"/>
      <w:numFmt w:val="bullet"/>
      <w:lvlText w:val="-"/>
      <w:lvlJc w:val="left"/>
      <w:pPr>
        <w:ind w:left="1287" w:hanging="360"/>
      </w:pPr>
      <w:rPr>
        <w:rFonts w:ascii="Matura MT Script Capitals" w:hAnsi="Matura MT Script Capital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54033C7"/>
    <w:multiLevelType w:val="hybridMultilevel"/>
    <w:tmpl w:val="3CD07444"/>
    <w:lvl w:ilvl="0" w:tplc="D450A19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7760AD6"/>
    <w:multiLevelType w:val="hybridMultilevel"/>
    <w:tmpl w:val="B6765E64"/>
    <w:lvl w:ilvl="0" w:tplc="C292D87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61CF0E57"/>
    <w:multiLevelType w:val="hybridMultilevel"/>
    <w:tmpl w:val="22CC4EEC"/>
    <w:lvl w:ilvl="0" w:tplc="52001CB0">
      <w:start w:val="1"/>
      <w:numFmt w:val="bullet"/>
      <w:lvlText w:val="-"/>
      <w:lvlJc w:val="left"/>
      <w:pPr>
        <w:ind w:left="795" w:hanging="360"/>
      </w:pPr>
      <w:rPr>
        <w:rFonts w:ascii="Matura MT Script Capitals" w:hAnsi="Matura MT Script Capital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C930708"/>
    <w:multiLevelType w:val="hybridMultilevel"/>
    <w:tmpl w:val="F2ECE82A"/>
    <w:lvl w:ilvl="0" w:tplc="52001CB0">
      <w:start w:val="1"/>
      <w:numFmt w:val="bullet"/>
      <w:lvlText w:val="-"/>
      <w:lvlJc w:val="left"/>
      <w:pPr>
        <w:ind w:left="1429" w:hanging="360"/>
      </w:pPr>
      <w:rPr>
        <w:rFonts w:ascii="Matura MT Script Capitals" w:hAnsi="Matura MT Script Capital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7C4085"/>
    <w:multiLevelType w:val="hybridMultilevel"/>
    <w:tmpl w:val="797064E2"/>
    <w:lvl w:ilvl="0" w:tplc="D450A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C8"/>
    <w:rsid w:val="0000245D"/>
    <w:rsid w:val="00003539"/>
    <w:rsid w:val="00014DC4"/>
    <w:rsid w:val="0002069A"/>
    <w:rsid w:val="00053BB6"/>
    <w:rsid w:val="00082FAC"/>
    <w:rsid w:val="00083EFA"/>
    <w:rsid w:val="000869FA"/>
    <w:rsid w:val="000909D6"/>
    <w:rsid w:val="00096D40"/>
    <w:rsid w:val="000A0BC2"/>
    <w:rsid w:val="000B7E40"/>
    <w:rsid w:val="000C34C9"/>
    <w:rsid w:val="000C68EF"/>
    <w:rsid w:val="001128E5"/>
    <w:rsid w:val="00142FB6"/>
    <w:rsid w:val="00156933"/>
    <w:rsid w:val="00160B03"/>
    <w:rsid w:val="001C7970"/>
    <w:rsid w:val="001E6713"/>
    <w:rsid w:val="001E6B25"/>
    <w:rsid w:val="001F1B32"/>
    <w:rsid w:val="001F69A3"/>
    <w:rsid w:val="00215FA5"/>
    <w:rsid w:val="00224EBE"/>
    <w:rsid w:val="0026278D"/>
    <w:rsid w:val="00283C88"/>
    <w:rsid w:val="0028646F"/>
    <w:rsid w:val="002C3523"/>
    <w:rsid w:val="002D7D5F"/>
    <w:rsid w:val="002E240B"/>
    <w:rsid w:val="002E736F"/>
    <w:rsid w:val="00352EF6"/>
    <w:rsid w:val="003775AB"/>
    <w:rsid w:val="00396A0D"/>
    <w:rsid w:val="003B1CC9"/>
    <w:rsid w:val="003F56B8"/>
    <w:rsid w:val="00450627"/>
    <w:rsid w:val="00465528"/>
    <w:rsid w:val="00470C72"/>
    <w:rsid w:val="0049357A"/>
    <w:rsid w:val="004C302C"/>
    <w:rsid w:val="004D0476"/>
    <w:rsid w:val="004D6FAC"/>
    <w:rsid w:val="004F2D22"/>
    <w:rsid w:val="00505B4E"/>
    <w:rsid w:val="00590C43"/>
    <w:rsid w:val="005C4B91"/>
    <w:rsid w:val="005F0DFB"/>
    <w:rsid w:val="00622639"/>
    <w:rsid w:val="00633984"/>
    <w:rsid w:val="0064001F"/>
    <w:rsid w:val="00654DA7"/>
    <w:rsid w:val="00660C96"/>
    <w:rsid w:val="00665D2D"/>
    <w:rsid w:val="00680746"/>
    <w:rsid w:val="006B06C0"/>
    <w:rsid w:val="006C1A6F"/>
    <w:rsid w:val="006C4497"/>
    <w:rsid w:val="006E0C7B"/>
    <w:rsid w:val="00706245"/>
    <w:rsid w:val="00730E41"/>
    <w:rsid w:val="007351D7"/>
    <w:rsid w:val="00737495"/>
    <w:rsid w:val="00750A36"/>
    <w:rsid w:val="00760940"/>
    <w:rsid w:val="0076754C"/>
    <w:rsid w:val="00767CB3"/>
    <w:rsid w:val="00781FAA"/>
    <w:rsid w:val="007902A3"/>
    <w:rsid w:val="00797639"/>
    <w:rsid w:val="007A2EA0"/>
    <w:rsid w:val="007B4A72"/>
    <w:rsid w:val="007C082D"/>
    <w:rsid w:val="007C648F"/>
    <w:rsid w:val="007D00D6"/>
    <w:rsid w:val="007D3167"/>
    <w:rsid w:val="007E19B7"/>
    <w:rsid w:val="007F0C17"/>
    <w:rsid w:val="008134B2"/>
    <w:rsid w:val="008479BA"/>
    <w:rsid w:val="00850413"/>
    <w:rsid w:val="00873AD8"/>
    <w:rsid w:val="008967F8"/>
    <w:rsid w:val="008C0E72"/>
    <w:rsid w:val="008D2FD0"/>
    <w:rsid w:val="008E51B1"/>
    <w:rsid w:val="008F0B27"/>
    <w:rsid w:val="009069A6"/>
    <w:rsid w:val="009138B0"/>
    <w:rsid w:val="009248CD"/>
    <w:rsid w:val="009410F9"/>
    <w:rsid w:val="00976C36"/>
    <w:rsid w:val="009E6E80"/>
    <w:rsid w:val="009F446D"/>
    <w:rsid w:val="00A214C1"/>
    <w:rsid w:val="00A7261E"/>
    <w:rsid w:val="00A7365A"/>
    <w:rsid w:val="00A77161"/>
    <w:rsid w:val="00A87F1D"/>
    <w:rsid w:val="00AD77B9"/>
    <w:rsid w:val="00AF1246"/>
    <w:rsid w:val="00B27512"/>
    <w:rsid w:val="00B9046A"/>
    <w:rsid w:val="00BA2B0D"/>
    <w:rsid w:val="00BC777F"/>
    <w:rsid w:val="00BE09F8"/>
    <w:rsid w:val="00BF1AC6"/>
    <w:rsid w:val="00C378C0"/>
    <w:rsid w:val="00C44200"/>
    <w:rsid w:val="00C545A0"/>
    <w:rsid w:val="00C71047"/>
    <w:rsid w:val="00C73C1A"/>
    <w:rsid w:val="00C8370E"/>
    <w:rsid w:val="00C87ED3"/>
    <w:rsid w:val="00CA1790"/>
    <w:rsid w:val="00CA578F"/>
    <w:rsid w:val="00CB25F6"/>
    <w:rsid w:val="00CC2D4C"/>
    <w:rsid w:val="00CC702A"/>
    <w:rsid w:val="00CC75F6"/>
    <w:rsid w:val="00D11EEB"/>
    <w:rsid w:val="00D21AB8"/>
    <w:rsid w:val="00D30236"/>
    <w:rsid w:val="00D66EC2"/>
    <w:rsid w:val="00D8571A"/>
    <w:rsid w:val="00DC6171"/>
    <w:rsid w:val="00DE09BC"/>
    <w:rsid w:val="00DF770E"/>
    <w:rsid w:val="00E3622F"/>
    <w:rsid w:val="00E41DBC"/>
    <w:rsid w:val="00E503F3"/>
    <w:rsid w:val="00E5602B"/>
    <w:rsid w:val="00E5787E"/>
    <w:rsid w:val="00E90145"/>
    <w:rsid w:val="00E96967"/>
    <w:rsid w:val="00EC6C7B"/>
    <w:rsid w:val="00EE78EE"/>
    <w:rsid w:val="00EF0F30"/>
    <w:rsid w:val="00EF698A"/>
    <w:rsid w:val="00F223C8"/>
    <w:rsid w:val="00F30758"/>
    <w:rsid w:val="00F36077"/>
    <w:rsid w:val="00F613FD"/>
    <w:rsid w:val="00F66FA8"/>
    <w:rsid w:val="00FC31E2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78E208"/>
  <w15:docId w15:val="{D93B0350-E91F-4654-AA30-EB4E6C29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5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278D"/>
    <w:pPr>
      <w:ind w:left="720"/>
      <w:contextualSpacing/>
    </w:pPr>
  </w:style>
  <w:style w:type="table" w:styleId="a4">
    <w:name w:val="Table Grid"/>
    <w:basedOn w:val="a1"/>
    <w:uiPriority w:val="99"/>
    <w:locked/>
    <w:rsid w:val="009410F9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96A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blk6">
    <w:name w:val="blk6"/>
    <w:uiPriority w:val="99"/>
    <w:rsid w:val="00396A0D"/>
  </w:style>
  <w:style w:type="character" w:styleId="a5">
    <w:name w:val="Hyperlink"/>
    <w:basedOn w:val="a0"/>
    <w:uiPriority w:val="99"/>
    <w:rsid w:val="00D66EC2"/>
    <w:rPr>
      <w:rFonts w:cs="Times New Roman"/>
      <w:color w:val="0000FF"/>
      <w:u w:val="single"/>
    </w:rPr>
  </w:style>
  <w:style w:type="paragraph" w:customStyle="1" w:styleId="Default">
    <w:name w:val="Default"/>
    <w:rsid w:val="00465528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unhideWhenUsed/>
    <w:rsid w:val="00465528"/>
    <w:pPr>
      <w:spacing w:after="200" w:line="276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4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4DC4"/>
    <w:rPr>
      <w:rFonts w:ascii="Segoe UI" w:hAnsi="Segoe UI" w:cs="Segoe UI"/>
      <w:sz w:val="18"/>
      <w:szCs w:val="18"/>
      <w:lang w:eastAsia="en-US"/>
    </w:rPr>
  </w:style>
  <w:style w:type="paragraph" w:styleId="a9">
    <w:name w:val="No Spacing"/>
    <w:uiPriority w:val="1"/>
    <w:qFormat/>
    <w:rsid w:val="00160B0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55057&amp;dst=1000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B94DB-C276-430A-9463-60F5BD3D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Ермакова</dc:creator>
  <cp:keywords/>
  <dc:description/>
  <cp:lastModifiedBy>Пользователь Windows</cp:lastModifiedBy>
  <cp:revision>5</cp:revision>
  <cp:lastPrinted>2026-01-30T07:21:00Z</cp:lastPrinted>
  <dcterms:created xsi:type="dcterms:W3CDTF">2026-01-13T06:42:00Z</dcterms:created>
  <dcterms:modified xsi:type="dcterms:W3CDTF">2026-01-30T07:21:00Z</dcterms:modified>
</cp:coreProperties>
</file>